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1D" w:rsidRPr="00721ADC" w:rsidRDefault="0074071D" w:rsidP="0074071D">
      <w:pPr>
        <w:jc w:val="center"/>
        <w:rPr>
          <w:b/>
          <w:sz w:val="32"/>
          <w:szCs w:val="32"/>
        </w:rPr>
      </w:pPr>
      <w:bookmarkStart w:id="0" w:name="_GoBack"/>
      <w:r w:rsidRPr="00721ADC">
        <w:rPr>
          <w:b/>
          <w:sz w:val="32"/>
          <w:szCs w:val="32"/>
        </w:rPr>
        <w:t>СОБРАНИЕ ДЕПУТАТОВ</w:t>
      </w:r>
    </w:p>
    <w:p w:rsidR="0074071D" w:rsidRPr="00721ADC" w:rsidRDefault="007711AA" w:rsidP="0074071D">
      <w:pPr>
        <w:jc w:val="center"/>
        <w:rPr>
          <w:b/>
          <w:sz w:val="32"/>
          <w:szCs w:val="32"/>
        </w:rPr>
      </w:pPr>
      <w:r w:rsidRPr="00721ADC">
        <w:rPr>
          <w:b/>
          <w:sz w:val="32"/>
          <w:szCs w:val="32"/>
        </w:rPr>
        <w:t>ЧЕРНОВЕЦКОГО</w:t>
      </w:r>
      <w:r w:rsidR="0074071D" w:rsidRPr="00721ADC">
        <w:rPr>
          <w:b/>
          <w:sz w:val="32"/>
          <w:szCs w:val="32"/>
        </w:rPr>
        <w:t xml:space="preserve"> СЕЛЬСОВЕТА</w:t>
      </w:r>
    </w:p>
    <w:p w:rsidR="0074071D" w:rsidRPr="00721ADC" w:rsidRDefault="0074071D" w:rsidP="0074071D">
      <w:pPr>
        <w:tabs>
          <w:tab w:val="left" w:pos="4232"/>
        </w:tabs>
        <w:jc w:val="center"/>
        <w:outlineLvl w:val="0"/>
        <w:rPr>
          <w:b/>
          <w:sz w:val="32"/>
          <w:szCs w:val="32"/>
        </w:rPr>
      </w:pPr>
      <w:r w:rsidRPr="00721ADC">
        <w:rPr>
          <w:b/>
          <w:sz w:val="32"/>
          <w:szCs w:val="32"/>
        </w:rPr>
        <w:t xml:space="preserve">ПРИСТЕНСКОГО РАЙОНА  </w:t>
      </w:r>
    </w:p>
    <w:p w:rsidR="0074071D" w:rsidRPr="00721ADC" w:rsidRDefault="0074071D" w:rsidP="0074071D">
      <w:pPr>
        <w:tabs>
          <w:tab w:val="left" w:pos="4232"/>
        </w:tabs>
        <w:jc w:val="center"/>
        <w:outlineLvl w:val="0"/>
        <w:rPr>
          <w:rFonts w:eastAsia="SimSun"/>
          <w:b/>
          <w:sz w:val="32"/>
          <w:szCs w:val="32"/>
          <w:lang w:eastAsia="zh-CN"/>
        </w:rPr>
      </w:pPr>
    </w:p>
    <w:p w:rsidR="0074071D" w:rsidRPr="00721ADC" w:rsidRDefault="0074071D" w:rsidP="0074071D">
      <w:pPr>
        <w:tabs>
          <w:tab w:val="left" w:pos="4232"/>
        </w:tabs>
        <w:jc w:val="center"/>
        <w:outlineLvl w:val="0"/>
        <w:rPr>
          <w:rFonts w:eastAsia="SimSun"/>
          <w:b/>
          <w:sz w:val="32"/>
          <w:szCs w:val="32"/>
          <w:lang w:eastAsia="zh-CN"/>
        </w:rPr>
      </w:pPr>
      <w:r w:rsidRPr="00721ADC">
        <w:rPr>
          <w:rFonts w:eastAsia="SimSun"/>
          <w:b/>
          <w:sz w:val="32"/>
          <w:szCs w:val="32"/>
          <w:lang w:eastAsia="zh-CN"/>
        </w:rPr>
        <w:t>РЕШЕНИЕ</w:t>
      </w:r>
    </w:p>
    <w:p w:rsidR="0074071D" w:rsidRPr="00721ADC" w:rsidRDefault="0074071D" w:rsidP="0074071D">
      <w:pPr>
        <w:tabs>
          <w:tab w:val="left" w:pos="4232"/>
        </w:tabs>
        <w:jc w:val="center"/>
        <w:outlineLvl w:val="0"/>
        <w:rPr>
          <w:rFonts w:eastAsia="SimSun"/>
          <w:b/>
          <w:sz w:val="32"/>
          <w:szCs w:val="32"/>
          <w:lang w:eastAsia="zh-CN"/>
        </w:rPr>
      </w:pPr>
    </w:p>
    <w:p w:rsidR="0074071D" w:rsidRPr="00721ADC" w:rsidRDefault="0074071D" w:rsidP="0074071D">
      <w:pPr>
        <w:outlineLvl w:val="0"/>
        <w:rPr>
          <w:rFonts w:eastAsia="SimSun"/>
          <w:b/>
          <w:sz w:val="32"/>
          <w:szCs w:val="32"/>
          <w:lang w:eastAsia="zh-CN"/>
        </w:rPr>
      </w:pPr>
      <w:r w:rsidRPr="00721ADC">
        <w:rPr>
          <w:rFonts w:eastAsia="SimSun"/>
          <w:b/>
          <w:sz w:val="32"/>
          <w:szCs w:val="32"/>
          <w:lang w:eastAsia="zh-CN"/>
        </w:rPr>
        <w:t xml:space="preserve">от </w:t>
      </w:r>
      <w:r w:rsidR="007711AA" w:rsidRPr="00721ADC">
        <w:rPr>
          <w:rFonts w:eastAsia="SimSun"/>
          <w:b/>
          <w:sz w:val="32"/>
          <w:szCs w:val="32"/>
          <w:lang w:eastAsia="zh-CN"/>
        </w:rPr>
        <w:t>14</w:t>
      </w:r>
      <w:r w:rsidRPr="00721ADC">
        <w:rPr>
          <w:rFonts w:eastAsia="SimSun"/>
          <w:b/>
          <w:sz w:val="32"/>
          <w:szCs w:val="32"/>
          <w:lang w:eastAsia="zh-CN"/>
        </w:rPr>
        <w:t xml:space="preserve"> .0</w:t>
      </w:r>
      <w:r w:rsidR="007711AA" w:rsidRPr="00721ADC">
        <w:rPr>
          <w:rFonts w:eastAsia="SimSun"/>
          <w:b/>
          <w:sz w:val="32"/>
          <w:szCs w:val="32"/>
          <w:lang w:eastAsia="zh-CN"/>
        </w:rPr>
        <w:t>5</w:t>
      </w:r>
      <w:r w:rsidRPr="00721ADC">
        <w:rPr>
          <w:rFonts w:eastAsia="SimSun"/>
          <w:b/>
          <w:sz w:val="32"/>
          <w:szCs w:val="32"/>
          <w:lang w:eastAsia="zh-CN"/>
        </w:rPr>
        <w:t xml:space="preserve">.  2018  года      №  </w:t>
      </w:r>
      <w:r w:rsidR="007711AA" w:rsidRPr="00721ADC">
        <w:rPr>
          <w:rFonts w:eastAsia="SimSun"/>
          <w:b/>
          <w:sz w:val="32"/>
          <w:szCs w:val="32"/>
          <w:lang w:eastAsia="zh-CN"/>
        </w:rPr>
        <w:t>20</w:t>
      </w:r>
    </w:p>
    <w:p w:rsidR="0074071D" w:rsidRPr="00721ADC" w:rsidRDefault="0074071D" w:rsidP="0074071D">
      <w:pPr>
        <w:rPr>
          <w:rFonts w:eastAsia="SimSun"/>
          <w:b/>
          <w:sz w:val="32"/>
          <w:szCs w:val="32"/>
          <w:lang w:eastAsia="zh-CN"/>
        </w:rPr>
      </w:pPr>
    </w:p>
    <w:p w:rsidR="0074071D" w:rsidRPr="00721ADC" w:rsidRDefault="007711AA" w:rsidP="0074071D">
      <w:pPr>
        <w:jc w:val="both"/>
        <w:rPr>
          <w:b/>
          <w:sz w:val="32"/>
          <w:szCs w:val="32"/>
        </w:rPr>
      </w:pPr>
      <w:r w:rsidRPr="00721ADC">
        <w:rPr>
          <w:b/>
          <w:sz w:val="32"/>
          <w:szCs w:val="32"/>
        </w:rPr>
        <w:t xml:space="preserve"> </w:t>
      </w:r>
      <w:r w:rsidR="0074071D" w:rsidRPr="00721ADC">
        <w:rPr>
          <w:b/>
          <w:sz w:val="32"/>
          <w:szCs w:val="32"/>
        </w:rPr>
        <w:t xml:space="preserve">Об  отчёте Главы </w:t>
      </w:r>
      <w:r w:rsidRPr="00721ADC">
        <w:rPr>
          <w:b/>
          <w:sz w:val="32"/>
          <w:szCs w:val="32"/>
        </w:rPr>
        <w:t>Черновецкого</w:t>
      </w:r>
      <w:r w:rsidR="0074071D" w:rsidRPr="00721ADC">
        <w:rPr>
          <w:b/>
          <w:sz w:val="32"/>
          <w:szCs w:val="32"/>
        </w:rPr>
        <w:t xml:space="preserve"> сельсовета</w:t>
      </w:r>
    </w:p>
    <w:p w:rsidR="0074071D" w:rsidRPr="00721ADC" w:rsidRDefault="0074071D" w:rsidP="0074071D">
      <w:pPr>
        <w:jc w:val="both"/>
        <w:rPr>
          <w:b/>
          <w:sz w:val="32"/>
          <w:szCs w:val="32"/>
        </w:rPr>
      </w:pPr>
      <w:r w:rsidRPr="00721ADC">
        <w:rPr>
          <w:b/>
          <w:sz w:val="32"/>
          <w:szCs w:val="32"/>
        </w:rPr>
        <w:t xml:space="preserve"> Пристенского района Курской области  о результатах</w:t>
      </w:r>
    </w:p>
    <w:p w:rsidR="0074071D" w:rsidRPr="00721ADC" w:rsidRDefault="0074071D" w:rsidP="0074071D">
      <w:pPr>
        <w:jc w:val="both"/>
        <w:rPr>
          <w:b/>
          <w:sz w:val="32"/>
          <w:szCs w:val="32"/>
        </w:rPr>
      </w:pPr>
      <w:r w:rsidRPr="00721ADC">
        <w:rPr>
          <w:b/>
          <w:sz w:val="32"/>
          <w:szCs w:val="32"/>
        </w:rPr>
        <w:t xml:space="preserve"> своей деятельности и деятельности Администрации </w:t>
      </w:r>
    </w:p>
    <w:p w:rsidR="0074071D" w:rsidRPr="00721ADC" w:rsidRDefault="007711AA" w:rsidP="0074071D">
      <w:pPr>
        <w:jc w:val="both"/>
        <w:rPr>
          <w:b/>
          <w:sz w:val="32"/>
          <w:szCs w:val="32"/>
        </w:rPr>
      </w:pPr>
      <w:r w:rsidRPr="00721ADC">
        <w:rPr>
          <w:b/>
          <w:color w:val="000000"/>
          <w:spacing w:val="2"/>
          <w:sz w:val="32"/>
          <w:szCs w:val="32"/>
        </w:rPr>
        <w:t>Черновецкого</w:t>
      </w:r>
      <w:r w:rsidR="0074071D" w:rsidRPr="00721ADC">
        <w:rPr>
          <w:b/>
          <w:color w:val="000000"/>
          <w:spacing w:val="2"/>
          <w:sz w:val="32"/>
          <w:szCs w:val="32"/>
        </w:rPr>
        <w:t xml:space="preserve">  сельсовета</w:t>
      </w:r>
      <w:r w:rsidRPr="00721ADC">
        <w:rPr>
          <w:b/>
          <w:sz w:val="32"/>
          <w:szCs w:val="32"/>
        </w:rPr>
        <w:t xml:space="preserve"> за 2017 год</w:t>
      </w:r>
    </w:p>
    <w:p w:rsidR="0074071D" w:rsidRDefault="0074071D" w:rsidP="0074071D">
      <w:pPr>
        <w:jc w:val="both"/>
        <w:rPr>
          <w:sz w:val="28"/>
          <w:szCs w:val="28"/>
        </w:rPr>
      </w:pPr>
    </w:p>
    <w:p w:rsidR="0074071D" w:rsidRDefault="0074071D" w:rsidP="0074071D">
      <w:pPr>
        <w:suppressAutoHyphens/>
        <w:ind w:firstLine="708"/>
        <w:jc w:val="both"/>
        <w:rPr>
          <w:b/>
          <w:sz w:val="28"/>
          <w:szCs w:val="28"/>
          <w:lang w:eastAsia="ar-SA"/>
        </w:rPr>
      </w:pPr>
      <w:r>
        <w:rPr>
          <w:sz w:val="28"/>
          <w:szCs w:val="28"/>
        </w:rPr>
        <w:t xml:space="preserve"> </w:t>
      </w:r>
      <w:r>
        <w:rPr>
          <w:sz w:val="28"/>
          <w:szCs w:val="28"/>
        </w:rPr>
        <w:tab/>
      </w:r>
      <w:proofErr w:type="gramStart"/>
      <w:r>
        <w:rPr>
          <w:sz w:val="28"/>
          <w:szCs w:val="28"/>
          <w:lang w:eastAsia="ar-SA"/>
        </w:rPr>
        <w:t>В соответствии со статьями 35, 36, 37 Федерального Закона от 06.10.2003г. № 131-ФЗ «Об общих принципах организации местного самоуправления в Российской Федерации», ч.3 ст.22 и ч.7 ст.31 Устава муниципального образования «</w:t>
      </w:r>
      <w:r w:rsidR="007711AA">
        <w:rPr>
          <w:sz w:val="28"/>
          <w:szCs w:val="28"/>
          <w:lang w:eastAsia="ar-SA"/>
        </w:rPr>
        <w:t>Черновецкий</w:t>
      </w:r>
      <w:r>
        <w:rPr>
          <w:sz w:val="28"/>
          <w:szCs w:val="28"/>
          <w:lang w:eastAsia="ar-SA"/>
        </w:rPr>
        <w:t xml:space="preserve"> сельсовет» Пристенского района Курской области,</w:t>
      </w:r>
      <w:r>
        <w:rPr>
          <w:sz w:val="28"/>
          <w:szCs w:val="28"/>
        </w:rPr>
        <w:t xml:space="preserve"> </w:t>
      </w:r>
      <w:r>
        <w:rPr>
          <w:sz w:val="28"/>
          <w:szCs w:val="28"/>
          <w:lang w:eastAsia="ar-SA"/>
        </w:rPr>
        <w:t xml:space="preserve">на основании отчета Главы </w:t>
      </w:r>
      <w:r w:rsidR="007711AA">
        <w:rPr>
          <w:sz w:val="28"/>
          <w:szCs w:val="28"/>
          <w:lang w:eastAsia="ar-SA"/>
        </w:rPr>
        <w:t>Черновецкого</w:t>
      </w:r>
      <w:r>
        <w:rPr>
          <w:sz w:val="28"/>
          <w:szCs w:val="28"/>
          <w:lang w:eastAsia="ar-SA"/>
        </w:rPr>
        <w:t xml:space="preserve"> сельсовета Пристенского района Курской области о результатах своей деятельности, деятельности Администрации </w:t>
      </w:r>
      <w:r w:rsidR="007711AA">
        <w:rPr>
          <w:sz w:val="28"/>
          <w:szCs w:val="28"/>
          <w:lang w:eastAsia="ar-SA"/>
        </w:rPr>
        <w:t>Черновецкого</w:t>
      </w:r>
      <w:r>
        <w:rPr>
          <w:sz w:val="28"/>
          <w:szCs w:val="28"/>
          <w:lang w:eastAsia="ar-SA"/>
        </w:rPr>
        <w:t xml:space="preserve"> сельсовета Пристенского района</w:t>
      </w:r>
      <w:proofErr w:type="gramEnd"/>
      <w:r>
        <w:rPr>
          <w:sz w:val="28"/>
          <w:szCs w:val="28"/>
          <w:lang w:eastAsia="ar-SA"/>
        </w:rPr>
        <w:t xml:space="preserve"> Курской области за 2017 год, Собрание депутатов </w:t>
      </w:r>
      <w:r>
        <w:rPr>
          <w:b/>
          <w:sz w:val="28"/>
          <w:szCs w:val="28"/>
          <w:lang w:eastAsia="ar-SA"/>
        </w:rPr>
        <w:t xml:space="preserve">   </w:t>
      </w:r>
      <w:r w:rsidR="007711AA">
        <w:rPr>
          <w:sz w:val="28"/>
          <w:szCs w:val="28"/>
          <w:lang w:eastAsia="ar-SA"/>
        </w:rPr>
        <w:t>Черновецкого</w:t>
      </w:r>
      <w:r>
        <w:rPr>
          <w:sz w:val="28"/>
          <w:szCs w:val="28"/>
          <w:lang w:eastAsia="ar-SA"/>
        </w:rPr>
        <w:t xml:space="preserve">  сельсовета Пристенского района Курской области </w:t>
      </w:r>
      <w:r>
        <w:rPr>
          <w:b/>
          <w:sz w:val="28"/>
          <w:szCs w:val="28"/>
          <w:lang w:eastAsia="ar-SA"/>
        </w:rPr>
        <w:t>РЕШИЛО:</w:t>
      </w:r>
    </w:p>
    <w:p w:rsidR="0074071D" w:rsidRDefault="0074071D" w:rsidP="0074071D">
      <w:pPr>
        <w:jc w:val="both"/>
        <w:rPr>
          <w:sz w:val="28"/>
          <w:szCs w:val="28"/>
        </w:rPr>
      </w:pPr>
      <w:r>
        <w:rPr>
          <w:sz w:val="28"/>
          <w:szCs w:val="28"/>
        </w:rPr>
        <w:t>:</w:t>
      </w:r>
    </w:p>
    <w:p w:rsidR="0074071D" w:rsidRDefault="0074071D" w:rsidP="0074071D">
      <w:pPr>
        <w:rPr>
          <w:sz w:val="28"/>
          <w:szCs w:val="28"/>
        </w:rPr>
      </w:pPr>
      <w:r>
        <w:rPr>
          <w:sz w:val="28"/>
          <w:szCs w:val="28"/>
        </w:rPr>
        <w:t xml:space="preserve">   </w:t>
      </w:r>
    </w:p>
    <w:p w:rsidR="0074071D" w:rsidRDefault="0074071D" w:rsidP="0074071D">
      <w:pPr>
        <w:rPr>
          <w:sz w:val="28"/>
          <w:szCs w:val="28"/>
        </w:rPr>
      </w:pPr>
      <w:r>
        <w:rPr>
          <w:sz w:val="28"/>
          <w:szCs w:val="28"/>
        </w:rPr>
        <w:t xml:space="preserve">  </w:t>
      </w:r>
      <w:r>
        <w:rPr>
          <w:sz w:val="28"/>
          <w:szCs w:val="28"/>
        </w:rPr>
        <w:tab/>
        <w:t xml:space="preserve">1. Утвердить отчёт Главы </w:t>
      </w:r>
      <w:r w:rsidR="007711AA">
        <w:rPr>
          <w:sz w:val="28"/>
          <w:szCs w:val="28"/>
        </w:rPr>
        <w:t>Черновецкого</w:t>
      </w:r>
      <w:r>
        <w:rPr>
          <w:sz w:val="28"/>
          <w:szCs w:val="28"/>
        </w:rPr>
        <w:t xml:space="preserve"> сельсовета Пристенского района Курской области  </w:t>
      </w:r>
      <w:r w:rsidR="007711AA">
        <w:rPr>
          <w:sz w:val="28"/>
          <w:szCs w:val="28"/>
        </w:rPr>
        <w:t>Константинова С.Г</w:t>
      </w:r>
      <w:r>
        <w:rPr>
          <w:sz w:val="28"/>
          <w:szCs w:val="28"/>
        </w:rPr>
        <w:t xml:space="preserve">. о результатах своей деятельности и деятельности  Администрации </w:t>
      </w:r>
      <w:r w:rsidR="007711AA">
        <w:rPr>
          <w:color w:val="000000"/>
          <w:spacing w:val="2"/>
          <w:sz w:val="28"/>
          <w:szCs w:val="28"/>
        </w:rPr>
        <w:t>Черновецкого</w:t>
      </w:r>
      <w:r>
        <w:rPr>
          <w:color w:val="000000"/>
          <w:spacing w:val="2"/>
          <w:sz w:val="28"/>
          <w:szCs w:val="28"/>
        </w:rPr>
        <w:t xml:space="preserve"> сельсовета</w:t>
      </w:r>
      <w:r>
        <w:rPr>
          <w:sz w:val="28"/>
          <w:szCs w:val="28"/>
        </w:rPr>
        <w:t xml:space="preserve"> за 2017 год. </w:t>
      </w:r>
    </w:p>
    <w:p w:rsidR="0074071D" w:rsidRDefault="0074071D" w:rsidP="0074071D">
      <w:pPr>
        <w:ind w:firstLine="708"/>
        <w:rPr>
          <w:sz w:val="28"/>
          <w:szCs w:val="28"/>
        </w:rPr>
      </w:pPr>
      <w:r>
        <w:rPr>
          <w:sz w:val="28"/>
          <w:szCs w:val="28"/>
        </w:rPr>
        <w:t xml:space="preserve">2.Признать  результаты деятельности Главы </w:t>
      </w:r>
      <w:r w:rsidR="007711AA">
        <w:rPr>
          <w:sz w:val="28"/>
          <w:szCs w:val="28"/>
        </w:rPr>
        <w:t>Черновецкого</w:t>
      </w:r>
      <w:r>
        <w:rPr>
          <w:sz w:val="28"/>
          <w:szCs w:val="28"/>
        </w:rPr>
        <w:t xml:space="preserve"> сельсовета Пристенского района Курской области  </w:t>
      </w:r>
      <w:r w:rsidR="007711AA">
        <w:rPr>
          <w:sz w:val="28"/>
          <w:szCs w:val="28"/>
        </w:rPr>
        <w:t xml:space="preserve">Константинова С.Г. </w:t>
      </w:r>
      <w:r>
        <w:rPr>
          <w:sz w:val="28"/>
          <w:szCs w:val="28"/>
        </w:rPr>
        <w:t xml:space="preserve">и администрации </w:t>
      </w:r>
      <w:r w:rsidR="007711AA">
        <w:rPr>
          <w:color w:val="000000"/>
          <w:spacing w:val="2"/>
          <w:sz w:val="28"/>
          <w:szCs w:val="28"/>
        </w:rPr>
        <w:t>Черновецкого</w:t>
      </w:r>
      <w:r>
        <w:rPr>
          <w:color w:val="000000"/>
          <w:spacing w:val="2"/>
          <w:sz w:val="28"/>
          <w:szCs w:val="28"/>
        </w:rPr>
        <w:t xml:space="preserve">  сельсовета</w:t>
      </w:r>
      <w:r>
        <w:rPr>
          <w:sz w:val="28"/>
          <w:szCs w:val="28"/>
        </w:rPr>
        <w:t xml:space="preserve"> за 2017  год  удовлетворительными.</w:t>
      </w:r>
    </w:p>
    <w:p w:rsidR="0074071D" w:rsidRDefault="0074071D" w:rsidP="0074071D">
      <w:pPr>
        <w:ind w:firstLine="708"/>
        <w:rPr>
          <w:sz w:val="28"/>
          <w:szCs w:val="28"/>
        </w:rPr>
      </w:pPr>
      <w:r>
        <w:rPr>
          <w:sz w:val="28"/>
          <w:szCs w:val="28"/>
        </w:rPr>
        <w:t xml:space="preserve">3. Поручить главе </w:t>
      </w:r>
      <w:r w:rsidR="007711AA">
        <w:rPr>
          <w:sz w:val="28"/>
          <w:szCs w:val="28"/>
        </w:rPr>
        <w:t>Черновецкого</w:t>
      </w:r>
      <w:r>
        <w:rPr>
          <w:sz w:val="28"/>
          <w:szCs w:val="28"/>
        </w:rPr>
        <w:t xml:space="preserve"> сельсовета в ходе своей деятельности в 2018 году</w:t>
      </w:r>
      <w:proofErr w:type="gramStart"/>
      <w:r>
        <w:rPr>
          <w:sz w:val="28"/>
          <w:szCs w:val="28"/>
        </w:rPr>
        <w:t xml:space="preserve"> :</w:t>
      </w:r>
      <w:proofErr w:type="gramEnd"/>
    </w:p>
    <w:p w:rsidR="0074071D" w:rsidRDefault="0074071D" w:rsidP="0074071D">
      <w:pPr>
        <w:ind w:firstLine="708"/>
        <w:rPr>
          <w:sz w:val="28"/>
          <w:szCs w:val="28"/>
        </w:rPr>
      </w:pPr>
      <w:r>
        <w:rPr>
          <w:sz w:val="28"/>
          <w:szCs w:val="28"/>
        </w:rPr>
        <w:t>1) Периодически освещать  вопросы социального – экономического развития  муниципального образования.</w:t>
      </w:r>
    </w:p>
    <w:p w:rsidR="0074071D" w:rsidRDefault="0074071D" w:rsidP="0074071D">
      <w:pPr>
        <w:rPr>
          <w:sz w:val="28"/>
          <w:szCs w:val="28"/>
        </w:rPr>
      </w:pPr>
      <w:r>
        <w:rPr>
          <w:sz w:val="28"/>
          <w:szCs w:val="28"/>
        </w:rPr>
        <w:t>2)  Уделять больше внимания  благоустройству  населённых пунктов</w:t>
      </w:r>
      <w:proofErr w:type="gramStart"/>
      <w:r>
        <w:rPr>
          <w:sz w:val="28"/>
          <w:szCs w:val="28"/>
        </w:rPr>
        <w:t xml:space="preserve"> .</w:t>
      </w:r>
      <w:proofErr w:type="gramEnd"/>
    </w:p>
    <w:p w:rsidR="0074071D" w:rsidRDefault="0074071D" w:rsidP="0074071D">
      <w:pPr>
        <w:ind w:firstLine="708"/>
        <w:rPr>
          <w:sz w:val="28"/>
          <w:szCs w:val="28"/>
        </w:rPr>
      </w:pPr>
      <w:r>
        <w:rPr>
          <w:sz w:val="28"/>
          <w:szCs w:val="28"/>
        </w:rPr>
        <w:t>4. Решение вступает в силу со дня  его обнародования.</w:t>
      </w:r>
    </w:p>
    <w:p w:rsidR="0074071D" w:rsidRDefault="0074071D" w:rsidP="0074071D">
      <w:pPr>
        <w:ind w:firstLine="708"/>
        <w:rPr>
          <w:sz w:val="28"/>
          <w:szCs w:val="28"/>
        </w:rPr>
      </w:pPr>
    </w:p>
    <w:p w:rsidR="0074071D" w:rsidRDefault="0074071D" w:rsidP="0074071D">
      <w:pPr>
        <w:ind w:firstLine="708"/>
        <w:rPr>
          <w:sz w:val="28"/>
          <w:szCs w:val="28"/>
        </w:rPr>
      </w:pPr>
    </w:p>
    <w:p w:rsidR="0074071D" w:rsidRDefault="0074071D" w:rsidP="0074071D">
      <w:pPr>
        <w:ind w:firstLine="708"/>
        <w:rPr>
          <w:sz w:val="28"/>
          <w:szCs w:val="28"/>
        </w:rPr>
      </w:pPr>
    </w:p>
    <w:p w:rsidR="0074071D" w:rsidRDefault="0074071D" w:rsidP="0074071D">
      <w:pPr>
        <w:rPr>
          <w:b/>
          <w:sz w:val="28"/>
          <w:szCs w:val="28"/>
        </w:rPr>
      </w:pPr>
      <w:r>
        <w:rPr>
          <w:b/>
          <w:sz w:val="28"/>
          <w:szCs w:val="28"/>
        </w:rPr>
        <w:t xml:space="preserve">Глава </w:t>
      </w:r>
      <w:r w:rsidR="007711AA">
        <w:rPr>
          <w:b/>
          <w:sz w:val="28"/>
          <w:szCs w:val="28"/>
        </w:rPr>
        <w:t>Черновецкого</w:t>
      </w:r>
      <w:r>
        <w:rPr>
          <w:b/>
          <w:sz w:val="28"/>
          <w:szCs w:val="28"/>
        </w:rPr>
        <w:t xml:space="preserve"> сельсовета</w:t>
      </w:r>
    </w:p>
    <w:p w:rsidR="0074071D" w:rsidRDefault="0074071D" w:rsidP="0074071D">
      <w:pPr>
        <w:rPr>
          <w:b/>
          <w:sz w:val="28"/>
          <w:szCs w:val="28"/>
        </w:rPr>
      </w:pPr>
      <w:r>
        <w:rPr>
          <w:b/>
          <w:sz w:val="28"/>
          <w:szCs w:val="28"/>
        </w:rPr>
        <w:t xml:space="preserve">Пристенского района Курской области                           </w:t>
      </w:r>
      <w:r w:rsidR="007711AA">
        <w:rPr>
          <w:b/>
          <w:sz w:val="28"/>
          <w:szCs w:val="28"/>
        </w:rPr>
        <w:t>С.Г.Константинов</w:t>
      </w:r>
    </w:p>
    <w:p w:rsidR="0074071D" w:rsidRDefault="0074071D" w:rsidP="0074071D">
      <w:pPr>
        <w:suppressAutoHyphens/>
        <w:rPr>
          <w:b/>
          <w:lang w:eastAsia="ar-SA"/>
        </w:rPr>
      </w:pP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lastRenderedPageBreak/>
        <w:t> </w:t>
      </w:r>
    </w:p>
    <w:p w:rsidR="00BF711A" w:rsidRPr="00DA60A9" w:rsidRDefault="00BF711A" w:rsidP="00BF711A">
      <w:pPr>
        <w:shd w:val="clear" w:color="000000" w:fill="FFFFFF"/>
        <w:spacing w:after="96"/>
        <w:jc w:val="right"/>
        <w:rPr>
          <w:rFonts w:ascii="Arial" w:hAnsi="Arial" w:cs="Arial"/>
        </w:rPr>
      </w:pPr>
      <w:r w:rsidRPr="00DA60A9">
        <w:rPr>
          <w:rFonts w:ascii="Arial" w:hAnsi="Arial" w:cs="Arial"/>
        </w:rPr>
        <w:t> </w:t>
      </w:r>
    </w:p>
    <w:p w:rsidR="00BF711A" w:rsidRPr="00DA60A9" w:rsidRDefault="00BF711A" w:rsidP="00BF711A">
      <w:pPr>
        <w:shd w:val="clear" w:color="000000" w:fill="FFFFFF"/>
        <w:spacing w:after="96"/>
        <w:jc w:val="right"/>
        <w:rPr>
          <w:rFonts w:ascii="Arial" w:hAnsi="Arial" w:cs="Arial"/>
        </w:rPr>
      </w:pPr>
      <w:r w:rsidRPr="00DA60A9">
        <w:rPr>
          <w:rFonts w:ascii="Arial" w:hAnsi="Arial" w:cs="Arial"/>
        </w:rPr>
        <w:t>Приложение</w:t>
      </w:r>
    </w:p>
    <w:p w:rsidR="00BF711A" w:rsidRPr="00DA60A9" w:rsidRDefault="00BF711A" w:rsidP="00BF711A">
      <w:pPr>
        <w:shd w:val="clear" w:color="000000" w:fill="FFFFFF"/>
        <w:spacing w:after="96"/>
        <w:jc w:val="right"/>
        <w:rPr>
          <w:rFonts w:ascii="Arial" w:hAnsi="Arial" w:cs="Arial"/>
        </w:rPr>
      </w:pPr>
      <w:r w:rsidRPr="00DA60A9">
        <w:rPr>
          <w:rFonts w:ascii="Arial" w:hAnsi="Arial" w:cs="Arial"/>
        </w:rPr>
        <w:t>к решению Совета депутатов</w:t>
      </w:r>
    </w:p>
    <w:p w:rsidR="00BF711A" w:rsidRPr="00DA60A9" w:rsidRDefault="00BF711A" w:rsidP="00BF711A">
      <w:pPr>
        <w:shd w:val="clear" w:color="000000" w:fill="FFFFFF"/>
        <w:spacing w:after="96"/>
        <w:jc w:val="right"/>
        <w:rPr>
          <w:rFonts w:ascii="Arial" w:hAnsi="Arial" w:cs="Arial"/>
        </w:rPr>
      </w:pPr>
      <w:r w:rsidRPr="00DA60A9">
        <w:rPr>
          <w:rFonts w:ascii="Arial" w:hAnsi="Arial" w:cs="Arial"/>
        </w:rPr>
        <w:t>Черновецкого сельсовета</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w:t>
      </w:r>
    </w:p>
    <w:p w:rsidR="00BF711A" w:rsidRPr="00DA60A9" w:rsidRDefault="00BF711A" w:rsidP="00BF711A">
      <w:pPr>
        <w:shd w:val="clear" w:color="000000" w:fill="FFFFFF"/>
        <w:spacing w:after="96"/>
        <w:jc w:val="center"/>
        <w:rPr>
          <w:rFonts w:ascii="Arial" w:hAnsi="Arial" w:cs="Arial"/>
        </w:rPr>
      </w:pPr>
      <w:r w:rsidRPr="00DA60A9">
        <w:rPr>
          <w:rFonts w:ascii="Arial" w:hAnsi="Arial" w:cs="Arial"/>
          <w:b/>
          <w:bCs/>
        </w:rPr>
        <w:t>ОТЧЕТ</w:t>
      </w:r>
    </w:p>
    <w:p w:rsidR="00BF711A" w:rsidRPr="00DA60A9" w:rsidRDefault="00BF711A" w:rsidP="00BF711A">
      <w:pPr>
        <w:shd w:val="clear" w:color="000000" w:fill="FFFFFF"/>
        <w:spacing w:after="96"/>
        <w:jc w:val="center"/>
        <w:rPr>
          <w:rFonts w:ascii="Arial" w:hAnsi="Arial" w:cs="Arial"/>
        </w:rPr>
      </w:pPr>
      <w:r w:rsidRPr="00DA60A9">
        <w:rPr>
          <w:rFonts w:ascii="Arial" w:hAnsi="Arial" w:cs="Arial"/>
          <w:b/>
          <w:bCs/>
        </w:rPr>
        <w:t>Главы Черновецкого сельсовета об итогах работы за 2017г год.</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В 2017г году работа Черновецкого сельсовета осуществлялась в соответствии с  утвержденной программой социально-экономического развития Черновецкого сельсовета.  В  рамках этой программы применялся конкретный комплекс мер по реализации мероприятий, направленных на создание благоприятных условий населения, по обеспечению эффективного расходования средств, отведенных на социальные нужды.</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В 2017г году администрация Черновецкого сельсовета осуществляла свою деятельность на основании утвержденных муниципальных программ:</w:t>
      </w:r>
    </w:p>
    <w:p w:rsidR="00BF711A" w:rsidRPr="00DA60A9" w:rsidRDefault="00BF711A" w:rsidP="00BF711A">
      <w:pPr>
        <w:shd w:val="clear" w:color="000000" w:fill="FFFFFF"/>
        <w:jc w:val="both"/>
        <w:rPr>
          <w:rFonts w:ascii="Arial" w:hAnsi="Arial" w:cs="Arial"/>
        </w:rPr>
      </w:pPr>
      <w:r w:rsidRPr="00DA60A9">
        <w:rPr>
          <w:rFonts w:ascii="Arial" w:hAnsi="Arial" w:cs="Arial"/>
          <w:bCs/>
          <w:i/>
          <w:iCs/>
        </w:rPr>
        <w:t xml:space="preserve">-Муниципальная программа </w:t>
      </w:r>
      <w:r w:rsidRPr="00DA60A9">
        <w:rPr>
          <w:rFonts w:ascii="Arial" w:hAnsi="Arial" w:cs="Arial"/>
          <w:bCs/>
          <w:iCs/>
        </w:rPr>
        <w:t>«Комплекс мер по профилактике правонарушений на территории Черновецкого сельсовета на 2015-2017 годы».</w:t>
      </w:r>
    </w:p>
    <w:p w:rsidR="00BF711A" w:rsidRPr="00DA60A9" w:rsidRDefault="00BF711A" w:rsidP="00BF711A">
      <w:pPr>
        <w:pStyle w:val="ConsPlusTitle"/>
        <w:rPr>
          <w:rFonts w:ascii="Arial" w:hAnsi="Arial" w:cs="Arial"/>
          <w:b w:val="0"/>
        </w:rPr>
      </w:pPr>
      <w:r w:rsidRPr="00DA60A9">
        <w:rPr>
          <w:rFonts w:ascii="Arial" w:hAnsi="Arial" w:cs="Arial"/>
          <w:b w:val="0"/>
          <w:i/>
          <w:iCs/>
        </w:rPr>
        <w:t>-Муниципальная программа «</w:t>
      </w:r>
      <w:r w:rsidRPr="00DA60A9">
        <w:rPr>
          <w:rFonts w:ascii="Arial" w:hAnsi="Arial" w:cs="Arial"/>
          <w:b w:val="0"/>
        </w:rPr>
        <w:t>Развитие малого и среднего предпринимательства на территории  Черновецкого сельсовета  Пристенского района Курской области на 2016 - 2018 годы</w:t>
      </w:r>
      <w:proofErr w:type="gramStart"/>
      <w:r w:rsidRPr="00DA60A9">
        <w:rPr>
          <w:rFonts w:ascii="Arial" w:hAnsi="Arial" w:cs="Arial"/>
          <w:b w:val="0"/>
          <w:i/>
          <w:iCs/>
        </w:rPr>
        <w:t>.»</w:t>
      </w:r>
      <w:proofErr w:type="gramEnd"/>
    </w:p>
    <w:p w:rsidR="00BF711A" w:rsidRPr="00DA60A9" w:rsidRDefault="00BF711A" w:rsidP="00BF711A">
      <w:pPr>
        <w:shd w:val="clear" w:color="000000" w:fill="FFFFFF"/>
        <w:jc w:val="both"/>
        <w:rPr>
          <w:rFonts w:ascii="Arial" w:hAnsi="Arial" w:cs="Arial"/>
          <w:i/>
        </w:rPr>
      </w:pPr>
      <w:r w:rsidRPr="00DA60A9">
        <w:rPr>
          <w:rFonts w:ascii="Arial" w:hAnsi="Arial" w:cs="Arial"/>
          <w:i/>
        </w:rPr>
        <w:t>-Муниципальная программа «</w:t>
      </w:r>
      <w:r w:rsidRPr="00DA60A9">
        <w:rPr>
          <w:rFonts w:ascii="Arial" w:hAnsi="Arial" w:cs="Arial"/>
        </w:rPr>
        <w:t>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«Черновецкий сельсовет на 2016-2018 годы</w:t>
      </w:r>
      <w:r w:rsidRPr="00DA60A9">
        <w:rPr>
          <w:rFonts w:ascii="Arial" w:hAnsi="Arial" w:cs="Arial"/>
          <w:i/>
        </w:rPr>
        <w:t>»</w:t>
      </w:r>
    </w:p>
    <w:p w:rsidR="00BF711A" w:rsidRPr="00DA60A9" w:rsidRDefault="00BF711A" w:rsidP="00BF711A">
      <w:pPr>
        <w:rPr>
          <w:rFonts w:ascii="Arial" w:hAnsi="Arial" w:cs="Arial"/>
        </w:rPr>
      </w:pPr>
      <w:r w:rsidRPr="00DA60A9">
        <w:rPr>
          <w:rFonts w:ascii="Arial" w:hAnsi="Arial" w:cs="Arial"/>
          <w:bCs/>
          <w:i/>
          <w:iCs/>
        </w:rPr>
        <w:t>-Муниципальная программа</w:t>
      </w:r>
      <w:r w:rsidRPr="00DA60A9">
        <w:rPr>
          <w:rFonts w:ascii="Arial" w:hAnsi="Arial" w:cs="Arial"/>
        </w:rPr>
        <w:t xml:space="preserve"> Развитие культуры  на территории</w:t>
      </w:r>
    </w:p>
    <w:p w:rsidR="00BF711A" w:rsidRPr="00DA60A9" w:rsidRDefault="00BF711A" w:rsidP="00BF711A">
      <w:pPr>
        <w:rPr>
          <w:rFonts w:ascii="Arial" w:hAnsi="Arial" w:cs="Arial"/>
        </w:rPr>
      </w:pPr>
      <w:r w:rsidRPr="00DA60A9">
        <w:rPr>
          <w:rFonts w:ascii="Arial" w:hAnsi="Arial" w:cs="Arial"/>
        </w:rPr>
        <w:t xml:space="preserve">муниципального образования «Черновецкий сельсовет» Пристенского района </w:t>
      </w:r>
    </w:p>
    <w:p w:rsidR="00BF711A" w:rsidRPr="00DA60A9" w:rsidRDefault="00BF711A" w:rsidP="00BF711A">
      <w:pPr>
        <w:shd w:val="clear" w:color="000000" w:fill="FFFFFF"/>
        <w:jc w:val="both"/>
        <w:rPr>
          <w:rFonts w:ascii="Arial" w:hAnsi="Arial" w:cs="Arial"/>
        </w:rPr>
      </w:pPr>
      <w:r w:rsidRPr="00DA60A9">
        <w:rPr>
          <w:rFonts w:ascii="Arial" w:hAnsi="Arial" w:cs="Arial"/>
        </w:rPr>
        <w:t>Курской области на 2017-2019 годы</w:t>
      </w:r>
      <w:proofErr w:type="gramStart"/>
      <w:r w:rsidRPr="00DA60A9">
        <w:rPr>
          <w:rFonts w:ascii="Arial" w:hAnsi="Arial" w:cs="Arial"/>
        </w:rPr>
        <w:t>.»</w:t>
      </w:r>
      <w:proofErr w:type="gramEnd"/>
    </w:p>
    <w:p w:rsidR="00BF711A" w:rsidRPr="00DA60A9" w:rsidRDefault="00BF711A" w:rsidP="00BF711A">
      <w:pPr>
        <w:shd w:val="clear" w:color="000000" w:fill="FFFFFF"/>
        <w:jc w:val="both"/>
        <w:rPr>
          <w:rFonts w:ascii="Arial" w:hAnsi="Arial" w:cs="Arial"/>
          <w:i/>
        </w:rPr>
      </w:pPr>
      <w:r w:rsidRPr="00DA60A9">
        <w:rPr>
          <w:rFonts w:ascii="Arial" w:hAnsi="Arial" w:cs="Arial"/>
          <w:i/>
        </w:rPr>
        <w:t>-Муниципальная программа</w:t>
      </w:r>
      <w:r w:rsidRPr="00DA60A9">
        <w:rPr>
          <w:rFonts w:ascii="Arial" w:hAnsi="Arial" w:cs="Arial"/>
        </w:rPr>
        <w:t xml:space="preserve"> «Развитие муниципальной службы»</w:t>
      </w:r>
    </w:p>
    <w:p w:rsidR="00BF711A" w:rsidRPr="00DA60A9" w:rsidRDefault="00BF711A" w:rsidP="00BF711A">
      <w:pPr>
        <w:shd w:val="clear" w:color="000000" w:fill="FFFFFF"/>
        <w:spacing w:line="240" w:lineRule="atLeast"/>
        <w:jc w:val="both"/>
        <w:rPr>
          <w:rFonts w:ascii="Arial" w:hAnsi="Arial" w:cs="Arial"/>
        </w:rPr>
      </w:pPr>
      <w:r w:rsidRPr="00DA60A9">
        <w:rPr>
          <w:rFonts w:ascii="Arial" w:hAnsi="Arial" w:cs="Arial"/>
          <w:bCs/>
          <w:i/>
          <w:iCs/>
        </w:rPr>
        <w:t>-Муниципальная программа</w:t>
      </w:r>
      <w:r w:rsidRPr="00DA60A9">
        <w:rPr>
          <w:rFonts w:ascii="Arial" w:hAnsi="Arial" w:cs="Arial"/>
        </w:rPr>
        <w:t xml:space="preserve"> «Профилактика правонарушений в муниципальном образовании «Черновецкий сельсовет» Пристенского района Курской области на 2015 – 2017 годы»</w:t>
      </w:r>
    </w:p>
    <w:p w:rsidR="00BF711A" w:rsidRPr="00DA60A9" w:rsidRDefault="00BF711A" w:rsidP="00BF711A">
      <w:pPr>
        <w:pStyle w:val="a3"/>
        <w:spacing w:after="0"/>
        <w:rPr>
          <w:rFonts w:ascii="Arial" w:hAnsi="Arial" w:cs="Arial"/>
        </w:rPr>
      </w:pPr>
      <w:r w:rsidRPr="00DA60A9">
        <w:rPr>
          <w:rFonts w:ascii="Arial" w:hAnsi="Arial" w:cs="Arial"/>
          <w:bCs/>
          <w:i/>
          <w:iCs/>
        </w:rPr>
        <w:t>-Муниципальная программа</w:t>
      </w:r>
      <w:proofErr w:type="gramStart"/>
      <w:r w:rsidRPr="00DA60A9">
        <w:rPr>
          <w:rFonts w:ascii="Arial" w:hAnsi="Arial" w:cs="Arial"/>
        </w:rPr>
        <w:t>«Э</w:t>
      </w:r>
      <w:proofErr w:type="gramEnd"/>
      <w:r w:rsidRPr="00DA60A9">
        <w:rPr>
          <w:rFonts w:ascii="Arial" w:hAnsi="Arial" w:cs="Arial"/>
        </w:rPr>
        <w:t>нергосбережение и повышение энергетической эффективности в муниципальном образовании «Черновецкий сельсовет» на 2016-2018 годы».</w:t>
      </w:r>
    </w:p>
    <w:p w:rsidR="00BF711A" w:rsidRPr="00DA60A9" w:rsidRDefault="00BF711A" w:rsidP="00BF711A">
      <w:pPr>
        <w:ind w:left="8111" w:right="430" w:hanging="9356"/>
        <w:jc w:val="center"/>
        <w:rPr>
          <w:rFonts w:ascii="Arial" w:hAnsi="Arial" w:cs="Arial"/>
        </w:rPr>
      </w:pPr>
      <w:r w:rsidRPr="00DA60A9">
        <w:rPr>
          <w:rFonts w:ascii="Arial" w:hAnsi="Arial" w:cs="Arial"/>
          <w:bCs/>
          <w:i/>
          <w:iCs/>
        </w:rPr>
        <w:t>-Муниципальная программа «</w:t>
      </w:r>
      <w:r w:rsidRPr="00DA60A9">
        <w:rPr>
          <w:rFonts w:ascii="Arial" w:hAnsi="Arial" w:cs="Arial"/>
        </w:rPr>
        <w:t xml:space="preserve"> Программы комплексного развития</w:t>
      </w:r>
    </w:p>
    <w:p w:rsidR="00BF711A" w:rsidRPr="00DA60A9" w:rsidRDefault="00BF711A" w:rsidP="00BF711A">
      <w:pPr>
        <w:ind w:left="142" w:right="430"/>
        <w:rPr>
          <w:rFonts w:ascii="Arial" w:hAnsi="Arial" w:cs="Arial"/>
        </w:rPr>
      </w:pPr>
      <w:r w:rsidRPr="00DA60A9">
        <w:rPr>
          <w:rFonts w:ascii="Arial" w:hAnsi="Arial" w:cs="Arial"/>
        </w:rPr>
        <w:t>социальной  инфраструктуры Черновецкого  сельсовета  Пристенского района  Курской   области на 2016-2034 годы</w:t>
      </w:r>
      <w:proofErr w:type="gramStart"/>
      <w:r w:rsidRPr="00DA60A9">
        <w:rPr>
          <w:rFonts w:ascii="Arial" w:hAnsi="Arial" w:cs="Arial"/>
        </w:rPr>
        <w:t>.»</w:t>
      </w:r>
      <w:proofErr w:type="gramEnd"/>
    </w:p>
    <w:p w:rsidR="00BF711A" w:rsidRPr="00DA60A9" w:rsidRDefault="00BF711A" w:rsidP="00BF711A">
      <w:pPr>
        <w:ind w:right="-145"/>
        <w:jc w:val="both"/>
        <w:rPr>
          <w:rFonts w:ascii="Arial" w:hAnsi="Arial" w:cs="Arial"/>
        </w:rPr>
      </w:pPr>
      <w:r w:rsidRPr="00DA60A9">
        <w:rPr>
          <w:rFonts w:ascii="Arial" w:hAnsi="Arial" w:cs="Arial"/>
          <w:bCs/>
          <w:i/>
          <w:iCs/>
        </w:rPr>
        <w:t>-Муниципальная программа</w:t>
      </w:r>
      <w:r w:rsidRPr="00DA60A9">
        <w:rPr>
          <w:rFonts w:ascii="Arial" w:hAnsi="Arial" w:cs="Arial"/>
        </w:rPr>
        <w:t xml:space="preserve"> Программы комплексного развития транспортной  инфраструктуры Черновецкого сельсовета Пристенского района Курской области Курской области на 2016-2034 годы</w:t>
      </w:r>
    </w:p>
    <w:p w:rsidR="00BF711A" w:rsidRPr="00DA60A9" w:rsidRDefault="00BF711A" w:rsidP="00BF711A">
      <w:pPr>
        <w:shd w:val="clear" w:color="000000" w:fill="FFFFFF"/>
        <w:jc w:val="both"/>
        <w:rPr>
          <w:rFonts w:ascii="Arial" w:hAnsi="Arial" w:cs="Arial"/>
        </w:rPr>
      </w:pPr>
      <w:r w:rsidRPr="00DA60A9">
        <w:rPr>
          <w:rFonts w:ascii="Arial" w:hAnsi="Arial" w:cs="Arial"/>
          <w:bCs/>
          <w:i/>
          <w:iCs/>
        </w:rPr>
        <w:t>-Муниципальная программа</w:t>
      </w:r>
      <w:proofErr w:type="gramStart"/>
      <w:r w:rsidRPr="00DA60A9">
        <w:rPr>
          <w:rFonts w:ascii="Arial" w:hAnsi="Arial" w:cs="Arial"/>
        </w:rPr>
        <w:t>«У</w:t>
      </w:r>
      <w:proofErr w:type="gramEnd"/>
      <w:r w:rsidRPr="00DA60A9">
        <w:rPr>
          <w:rFonts w:ascii="Arial" w:hAnsi="Arial" w:cs="Arial"/>
        </w:rPr>
        <w:t>стойчивое развитие территории Черновецкого сельсовета Пристенского района Курской области на 2014-2017 годы и на период до 2020 года»</w:t>
      </w:r>
    </w:p>
    <w:p w:rsidR="00BF711A" w:rsidRPr="00DA60A9" w:rsidRDefault="00BF711A" w:rsidP="00BF711A">
      <w:pPr>
        <w:shd w:val="clear" w:color="000000" w:fill="FFFFFF"/>
        <w:jc w:val="both"/>
        <w:rPr>
          <w:rFonts w:ascii="Arial" w:hAnsi="Arial" w:cs="Arial"/>
        </w:rPr>
      </w:pP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На территории Черновецкого сельсовета на 1 января 2018 года численность населения составила – 1047 человека,</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lastRenderedPageBreak/>
        <w:t>Трудоспособное население – 527 человека,</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На территории поселения проживает 292 пенсионеров и66 инвалидов. В 2017г году появился на свет 7 малышей, умерло – 24 человек.</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В личных подсобных хозяйствах содержат следующее личное хозяйство: </w:t>
      </w:r>
      <w:proofErr w:type="gramStart"/>
      <w:r w:rsidRPr="00DA60A9">
        <w:rPr>
          <w:rFonts w:ascii="Arial" w:hAnsi="Arial" w:cs="Arial"/>
        </w:rPr>
        <w:t>КРС - 61 голова, овец - --537 голов, лошадей - -33 головы, свиней ---231 голова, пчелосемей -107.</w:t>
      </w:r>
      <w:proofErr w:type="gramEnd"/>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На территории Черновецкого сельсовета расположено ---5 магазинов и киосков, - хлебопекарня </w:t>
      </w:r>
      <w:proofErr w:type="spellStart"/>
      <w:r w:rsidRPr="00DA60A9">
        <w:rPr>
          <w:rFonts w:ascii="Arial" w:hAnsi="Arial" w:cs="Arial"/>
        </w:rPr>
        <w:t>с</w:t>
      </w:r>
      <w:proofErr w:type="gramStart"/>
      <w:r w:rsidRPr="00DA60A9">
        <w:rPr>
          <w:rFonts w:ascii="Arial" w:hAnsi="Arial" w:cs="Arial"/>
        </w:rPr>
        <w:t>.Ч</w:t>
      </w:r>
      <w:proofErr w:type="gramEnd"/>
      <w:r w:rsidRPr="00DA60A9">
        <w:rPr>
          <w:rFonts w:ascii="Arial" w:hAnsi="Arial" w:cs="Arial"/>
        </w:rPr>
        <w:t>ерновец</w:t>
      </w:r>
      <w:proofErr w:type="spellEnd"/>
      <w:r w:rsidRPr="00DA60A9">
        <w:rPr>
          <w:rFonts w:ascii="Arial" w:hAnsi="Arial" w:cs="Arial"/>
        </w:rPr>
        <w:t xml:space="preserve">, столовая </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b/>
        </w:rPr>
        <w:t>Бюджет муниципального образования Черновецкий сельсовет по доходам выполнен</w:t>
      </w:r>
      <w:r w:rsidRPr="00DA60A9">
        <w:rPr>
          <w:rFonts w:ascii="Arial" w:hAnsi="Arial" w:cs="Arial"/>
        </w:rPr>
        <w:t xml:space="preserve"> на 99,7%, (больше по сравнению с 2016 годом на 28,2%). при плане 8766,9 тыс</w:t>
      </w:r>
      <w:proofErr w:type="gramStart"/>
      <w:r w:rsidRPr="00DA60A9">
        <w:rPr>
          <w:rFonts w:ascii="Arial" w:hAnsi="Arial" w:cs="Arial"/>
        </w:rPr>
        <w:t>.р</w:t>
      </w:r>
      <w:proofErr w:type="gramEnd"/>
      <w:r w:rsidRPr="00DA60A9">
        <w:rPr>
          <w:rFonts w:ascii="Arial" w:hAnsi="Arial" w:cs="Arial"/>
        </w:rPr>
        <w:t>ублей, фактически исполнено 8737,0 тыс.рублей, что на 5020,3 тыс. рублей больше по сравнению с прошлым годом. Собственных доходов поступило 1399,1 тыс</w:t>
      </w:r>
      <w:proofErr w:type="gramStart"/>
      <w:r w:rsidRPr="00DA60A9">
        <w:rPr>
          <w:rFonts w:ascii="Arial" w:hAnsi="Arial" w:cs="Arial"/>
        </w:rPr>
        <w:t>.р</w:t>
      </w:r>
      <w:proofErr w:type="gramEnd"/>
      <w:r w:rsidRPr="00DA60A9">
        <w:rPr>
          <w:rFonts w:ascii="Arial" w:hAnsi="Arial" w:cs="Arial"/>
        </w:rPr>
        <w:t>ублей, или исполнено на 97,9 к годовым назначениям(1427,9), что на 348,5 тыс.рублей меньше чем получено за аналогичный период 2016 года.</w:t>
      </w:r>
      <w:r w:rsidRPr="00DA60A9">
        <w:rPr>
          <w:rFonts w:ascii="Arial" w:hAnsi="Arial" w:cs="Arial"/>
        </w:rPr>
        <w:br/>
        <w:t>Основной доходный источни</w:t>
      </w:r>
      <w:proofErr w:type="gramStart"/>
      <w:r w:rsidRPr="00DA60A9">
        <w:rPr>
          <w:rFonts w:ascii="Arial" w:hAnsi="Arial" w:cs="Arial"/>
        </w:rPr>
        <w:t>к-</w:t>
      </w:r>
      <w:proofErr w:type="gramEnd"/>
      <w:r w:rsidRPr="00DA60A9">
        <w:rPr>
          <w:rFonts w:ascii="Arial" w:hAnsi="Arial" w:cs="Arial"/>
        </w:rPr>
        <w:t xml:space="preserve"> налог на доходы физических лиц, налог на имущество. Налог на доходы физических лиц поступило за 2017г год 147,0тыс</w:t>
      </w:r>
      <w:proofErr w:type="gramStart"/>
      <w:r w:rsidRPr="00DA60A9">
        <w:rPr>
          <w:rFonts w:ascii="Arial" w:hAnsi="Arial" w:cs="Arial"/>
        </w:rPr>
        <w:t>.р</w:t>
      </w:r>
      <w:proofErr w:type="gramEnd"/>
      <w:r w:rsidRPr="00DA60A9">
        <w:rPr>
          <w:rFonts w:ascii="Arial" w:hAnsi="Arial" w:cs="Arial"/>
        </w:rPr>
        <w:t>ублей или 94,8%, невыполнение в связи с невыплаченной заработной платы за декабрь 2016 года по учреждениям культуры, а в сравнении с 2016 годом на 39,6 тыс. рублей меньше. Налога на имущество в целом за 2017г год поступило 1212,6 тыс</w:t>
      </w:r>
      <w:proofErr w:type="gramStart"/>
      <w:r w:rsidRPr="00DA60A9">
        <w:rPr>
          <w:rFonts w:ascii="Arial" w:hAnsi="Arial" w:cs="Arial"/>
        </w:rPr>
        <w:t>.р</w:t>
      </w:r>
      <w:proofErr w:type="gramEnd"/>
      <w:r w:rsidRPr="00DA60A9">
        <w:rPr>
          <w:rFonts w:ascii="Arial" w:hAnsi="Arial" w:cs="Arial"/>
        </w:rPr>
        <w:t>ублей, или на 97,7 %,что на 378,2тыс.рублей меньше, чем за аналогичный период 2016 года.</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По безвозмездным поступлениям от других бюджетов бюджетной системы план выполнен на 99,9%. Дотации на выравнивание бюджетной обеспеченности и дотации бюджетам на поддержку мер по обеспечению сбалансированности бюджетов выполнение плана составило 100%. Субсидии бюджетам бюджетной системы Российской Федерации выполнение плана составило 97,9% при годовом плане 2840,0 тыс</w:t>
      </w:r>
      <w:proofErr w:type="gramStart"/>
      <w:r w:rsidRPr="00DA60A9">
        <w:rPr>
          <w:rFonts w:ascii="Arial" w:hAnsi="Arial" w:cs="Arial"/>
        </w:rPr>
        <w:t>.р</w:t>
      </w:r>
      <w:proofErr w:type="gramEnd"/>
      <w:r w:rsidRPr="00DA60A9">
        <w:rPr>
          <w:rFonts w:ascii="Arial" w:hAnsi="Arial" w:cs="Arial"/>
        </w:rPr>
        <w:t xml:space="preserve">ублей, фактически выполнено 2840,0 тыс.рублей, </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Субсидия на </w:t>
      </w:r>
      <w:proofErr w:type="spellStart"/>
      <w:r w:rsidRPr="00DA60A9">
        <w:rPr>
          <w:rFonts w:ascii="Arial" w:hAnsi="Arial" w:cs="Arial"/>
        </w:rPr>
        <w:t>строительство</w:t>
      </w:r>
      <w:proofErr w:type="gramStart"/>
      <w:r w:rsidRPr="00DA60A9">
        <w:rPr>
          <w:rFonts w:ascii="Arial" w:hAnsi="Arial" w:cs="Arial"/>
        </w:rPr>
        <w:t>,с</w:t>
      </w:r>
      <w:proofErr w:type="gramEnd"/>
      <w:r w:rsidRPr="00DA60A9">
        <w:rPr>
          <w:rFonts w:ascii="Arial" w:hAnsi="Arial" w:cs="Arial"/>
        </w:rPr>
        <w:t>портивной</w:t>
      </w:r>
      <w:proofErr w:type="spellEnd"/>
      <w:r w:rsidRPr="00DA60A9">
        <w:rPr>
          <w:rFonts w:ascii="Arial" w:hAnsi="Arial" w:cs="Arial"/>
        </w:rPr>
        <w:t xml:space="preserve"> площадки  2587,0:Субвенции на осуществление первичного воинского учета на территориях, где отсутствуют военные </w:t>
      </w:r>
      <w:proofErr w:type="gramStart"/>
      <w:r w:rsidRPr="00DA60A9">
        <w:rPr>
          <w:rFonts w:ascii="Arial" w:hAnsi="Arial" w:cs="Arial"/>
        </w:rPr>
        <w:t>комиссариаты</w:t>
      </w:r>
      <w:proofErr w:type="gramEnd"/>
      <w:r w:rsidRPr="00DA60A9">
        <w:rPr>
          <w:rFonts w:ascii="Arial" w:hAnsi="Arial" w:cs="Arial"/>
        </w:rPr>
        <w:t xml:space="preserve"> план выполнен 100%. Иные межбюджетные трансферты) выполнен на 100% 1031,0 тыс. рублей.</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По прочим безвозмездным поступлениям (спонсорская помощь) за 2017г год поступило 1137,0тыс</w:t>
      </w:r>
      <w:proofErr w:type="gramStart"/>
      <w:r w:rsidRPr="00DA60A9">
        <w:rPr>
          <w:rFonts w:ascii="Arial" w:hAnsi="Arial" w:cs="Arial"/>
        </w:rPr>
        <w:t>.р</w:t>
      </w:r>
      <w:proofErr w:type="gramEnd"/>
      <w:r w:rsidRPr="00DA60A9">
        <w:rPr>
          <w:rFonts w:ascii="Arial" w:hAnsi="Arial" w:cs="Arial"/>
        </w:rPr>
        <w:t>ублей.</w:t>
      </w:r>
    </w:p>
    <w:p w:rsidR="00BF711A" w:rsidRPr="00DA60A9" w:rsidRDefault="00BF711A" w:rsidP="00BF711A">
      <w:pPr>
        <w:shd w:val="clear" w:color="000000" w:fill="FFFFFF"/>
        <w:spacing w:after="96"/>
        <w:jc w:val="both"/>
        <w:rPr>
          <w:rFonts w:ascii="Arial" w:hAnsi="Arial" w:cs="Arial"/>
        </w:rPr>
      </w:pP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На общественных работах граждане выполняли, в основном, </w:t>
      </w:r>
      <w:proofErr w:type="spellStart"/>
      <w:r w:rsidRPr="00DA60A9">
        <w:rPr>
          <w:rFonts w:ascii="Arial" w:hAnsi="Arial" w:cs="Arial"/>
        </w:rPr>
        <w:t>благоустроительные</w:t>
      </w:r>
      <w:proofErr w:type="spellEnd"/>
      <w:r w:rsidRPr="00DA60A9">
        <w:rPr>
          <w:rFonts w:ascii="Arial" w:hAnsi="Arial" w:cs="Arial"/>
        </w:rPr>
        <w:t xml:space="preserve"> и ремонтные работы.</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В рамках федеральной программы «Устойчивое развитие сельских территорий на 2014-2017 годы и на период до 2020 года» построена спортивная многофункциональная  площадка в </w:t>
      </w:r>
      <w:proofErr w:type="spellStart"/>
      <w:r w:rsidRPr="00DA60A9">
        <w:rPr>
          <w:rFonts w:ascii="Arial" w:hAnsi="Arial" w:cs="Arial"/>
        </w:rPr>
        <w:t>с</w:t>
      </w:r>
      <w:proofErr w:type="gramStart"/>
      <w:r w:rsidRPr="00DA60A9">
        <w:rPr>
          <w:rFonts w:ascii="Arial" w:hAnsi="Arial" w:cs="Arial"/>
        </w:rPr>
        <w:t>.Ч</w:t>
      </w:r>
      <w:proofErr w:type="gramEnd"/>
      <w:r w:rsidRPr="00DA60A9">
        <w:rPr>
          <w:rFonts w:ascii="Arial" w:hAnsi="Arial" w:cs="Arial"/>
        </w:rPr>
        <w:t>ерновец</w:t>
      </w:r>
      <w:proofErr w:type="spellEnd"/>
      <w:r w:rsidRPr="00DA60A9">
        <w:rPr>
          <w:rFonts w:ascii="Arial" w:hAnsi="Arial" w:cs="Arial"/>
        </w:rPr>
        <w:t>.</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Общий объем расходов бюджета за 2017г год составил 8586,6 тыс</w:t>
      </w:r>
      <w:proofErr w:type="gramStart"/>
      <w:r w:rsidRPr="00DA60A9">
        <w:rPr>
          <w:rFonts w:ascii="Arial" w:hAnsi="Arial" w:cs="Arial"/>
        </w:rPr>
        <w:t>.р</w:t>
      </w:r>
      <w:proofErr w:type="gramEnd"/>
      <w:r w:rsidRPr="00DA60A9">
        <w:rPr>
          <w:rFonts w:ascii="Arial" w:hAnsi="Arial" w:cs="Arial"/>
        </w:rPr>
        <w:t xml:space="preserve">ублей, или на 96,7%, к годовым назначениям(8737,0), что на 5020,4 тыс.рублей больше чем в аналогичном периоде 2016 года(3716,6). Невыполнение связано с недофинансированием </w:t>
      </w:r>
    </w:p>
    <w:p w:rsidR="00BF711A" w:rsidRPr="00DA60A9" w:rsidRDefault="00BF711A" w:rsidP="00BF711A">
      <w:pPr>
        <w:shd w:val="clear" w:color="000000" w:fill="FFFFFF"/>
        <w:spacing w:after="96"/>
        <w:jc w:val="both"/>
        <w:rPr>
          <w:rFonts w:ascii="Arial" w:hAnsi="Arial" w:cs="Arial"/>
        </w:rPr>
      </w:pP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По органам местного самоуправления выполнение плана составило 94,9% при годовом плане 2831,0 тыс</w:t>
      </w:r>
      <w:proofErr w:type="gramStart"/>
      <w:r w:rsidRPr="00DA60A9">
        <w:rPr>
          <w:rFonts w:ascii="Arial" w:hAnsi="Arial" w:cs="Arial"/>
        </w:rPr>
        <w:t>.р</w:t>
      </w:r>
      <w:proofErr w:type="gramEnd"/>
      <w:r w:rsidRPr="00DA60A9">
        <w:rPr>
          <w:rFonts w:ascii="Arial" w:hAnsi="Arial" w:cs="Arial"/>
        </w:rPr>
        <w:t xml:space="preserve">ублей, фактически исполнено 2685,9 тыс.рублей, </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lastRenderedPageBreak/>
        <w:t>Балансовая стоимость основных средств на начало года составляла 9263,3 тыс. рублей, из них: 7725,6,3тыс. рублей недвижимое имущество, 1537.7тыс</w:t>
      </w:r>
      <w:proofErr w:type="gramStart"/>
      <w:r w:rsidRPr="00DA60A9">
        <w:rPr>
          <w:rFonts w:ascii="Arial" w:hAnsi="Arial" w:cs="Arial"/>
        </w:rPr>
        <w:t>.р</w:t>
      </w:r>
      <w:proofErr w:type="gramEnd"/>
      <w:r w:rsidRPr="00DA60A9">
        <w:rPr>
          <w:rFonts w:ascii="Arial" w:hAnsi="Arial" w:cs="Arial"/>
        </w:rPr>
        <w:t>уб иное движимое имущество, на конец отчетного периода балансовая стоимость основных средств составляла8272,7 тыс. рублей, из них: 6698,3 тыс. рублей недвижимое имущество,1537,7ыс. рублей иное движимое имущество.</w:t>
      </w:r>
    </w:p>
    <w:p w:rsidR="00BF711A" w:rsidRPr="00DA60A9" w:rsidRDefault="00BF711A" w:rsidP="00BF711A">
      <w:pPr>
        <w:shd w:val="clear" w:color="000000" w:fill="FFFFFF"/>
        <w:spacing w:after="96"/>
        <w:jc w:val="both"/>
        <w:rPr>
          <w:rFonts w:ascii="Arial" w:hAnsi="Arial" w:cs="Arial"/>
        </w:rPr>
      </w:pP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Недостач и хищений материальных ценностей по администрации при инвентаризации не выявлено.</w:t>
      </w:r>
    </w:p>
    <w:p w:rsidR="00BF711A" w:rsidRPr="00DA60A9" w:rsidRDefault="00BF711A" w:rsidP="00BF711A">
      <w:pPr>
        <w:shd w:val="clear" w:color="000000" w:fill="FFFFFF"/>
        <w:spacing w:after="96"/>
        <w:jc w:val="center"/>
        <w:rPr>
          <w:rFonts w:ascii="Arial" w:hAnsi="Arial" w:cs="Arial"/>
        </w:rPr>
      </w:pPr>
      <w:r w:rsidRPr="00DA60A9">
        <w:rPr>
          <w:rFonts w:ascii="Arial" w:hAnsi="Arial" w:cs="Arial"/>
          <w:b/>
          <w:bCs/>
          <w:u w:val="single"/>
        </w:rPr>
        <w:t> </w:t>
      </w:r>
    </w:p>
    <w:p w:rsidR="00BF711A" w:rsidRPr="00DA60A9" w:rsidRDefault="00BF711A" w:rsidP="00BF711A">
      <w:pPr>
        <w:shd w:val="clear" w:color="000000" w:fill="FFFFFF"/>
        <w:spacing w:after="96"/>
        <w:jc w:val="center"/>
        <w:rPr>
          <w:rFonts w:ascii="Arial" w:hAnsi="Arial" w:cs="Arial"/>
        </w:rPr>
      </w:pPr>
      <w:r w:rsidRPr="00DA60A9">
        <w:rPr>
          <w:rFonts w:ascii="Arial" w:hAnsi="Arial" w:cs="Arial"/>
          <w:b/>
          <w:bCs/>
          <w:u w:val="single"/>
        </w:rPr>
        <w:t>БЛАГОУСТРОЙСТВО</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Большое внимание уделяется благоустройству поселения.</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Владельцы частных домовладений производят ремонт строений и ограждений, содержат в чистоте и облагораживают приусадебные территории.</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Ежегодно на территории проводятся организованные субботники. Так в сентябре  2017г года с участием учащихся школы, </w:t>
      </w:r>
      <w:proofErr w:type="spellStart"/>
      <w:r w:rsidRPr="00DA60A9">
        <w:rPr>
          <w:rFonts w:ascii="Arial" w:hAnsi="Arial" w:cs="Arial"/>
        </w:rPr>
        <w:t>Черновецкой</w:t>
      </w:r>
      <w:proofErr w:type="spellEnd"/>
      <w:r w:rsidRPr="00DA60A9">
        <w:rPr>
          <w:rFonts w:ascii="Arial" w:hAnsi="Arial" w:cs="Arial"/>
        </w:rPr>
        <w:t xml:space="preserve"> СОШ и других организаций села были проведены субботники</w:t>
      </w:r>
      <w:proofErr w:type="gramStart"/>
      <w:r w:rsidRPr="00DA60A9">
        <w:rPr>
          <w:rFonts w:ascii="Arial" w:hAnsi="Arial" w:cs="Arial"/>
        </w:rPr>
        <w:t>,.</w:t>
      </w:r>
      <w:proofErr w:type="gramEnd"/>
    </w:p>
    <w:p w:rsidR="00BF711A" w:rsidRPr="00DA60A9" w:rsidRDefault="00BF711A" w:rsidP="00BF711A">
      <w:pPr>
        <w:shd w:val="clear" w:color="000000" w:fill="FFFFFF"/>
        <w:spacing w:after="96"/>
        <w:jc w:val="center"/>
        <w:rPr>
          <w:rFonts w:ascii="Arial" w:hAnsi="Arial" w:cs="Arial"/>
        </w:rPr>
      </w:pPr>
      <w:r w:rsidRPr="00DA60A9">
        <w:rPr>
          <w:rFonts w:ascii="Arial" w:hAnsi="Arial" w:cs="Arial"/>
          <w:b/>
          <w:bCs/>
          <w:u w:val="single"/>
        </w:rPr>
        <w:t>Культура</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Ни один праздник, ни одно мероприятие в селе не обходится без участия работников культуры.</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Главным событием 2017г года стала подготовка и проведение празднования  Победы в Великой Отечественной войне 1941-1945 годов. Были организованы праздничные мероприятия для всех возрастных категорий населения, митинг с шествием  «Бессмертного полка» возле памятной стелы в </w:t>
      </w:r>
      <w:proofErr w:type="spellStart"/>
      <w:r w:rsidRPr="00DA60A9">
        <w:rPr>
          <w:rFonts w:ascii="Arial" w:hAnsi="Arial" w:cs="Arial"/>
        </w:rPr>
        <w:t>с</w:t>
      </w:r>
      <w:proofErr w:type="gramStart"/>
      <w:r w:rsidRPr="00DA60A9">
        <w:rPr>
          <w:rFonts w:ascii="Arial" w:hAnsi="Arial" w:cs="Arial"/>
        </w:rPr>
        <w:t>.Ч</w:t>
      </w:r>
      <w:proofErr w:type="gramEnd"/>
      <w:r w:rsidRPr="00DA60A9">
        <w:rPr>
          <w:rFonts w:ascii="Arial" w:hAnsi="Arial" w:cs="Arial"/>
        </w:rPr>
        <w:t>ерновец</w:t>
      </w:r>
      <w:proofErr w:type="spellEnd"/>
      <w:r w:rsidRPr="00DA60A9">
        <w:rPr>
          <w:rFonts w:ascii="Arial" w:hAnsi="Arial" w:cs="Arial"/>
        </w:rPr>
        <w:t xml:space="preserve"> </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Ежегодно в конце лета администрация Пристенского района  проводит праздник </w:t>
      </w:r>
      <w:proofErr w:type="gramStart"/>
      <w:r w:rsidRPr="00DA60A9">
        <w:rPr>
          <w:rFonts w:ascii="Arial" w:hAnsi="Arial" w:cs="Arial"/>
        </w:rPr>
        <w:t>урожая</w:t>
      </w:r>
      <w:proofErr w:type="gramEnd"/>
      <w:r w:rsidRPr="00DA60A9">
        <w:rPr>
          <w:rFonts w:ascii="Arial" w:hAnsi="Arial" w:cs="Arial"/>
        </w:rPr>
        <w:t xml:space="preserve"> в котором коллективы и жители села принимают активное участие, радуя плодами и овощами своего труда., также приняли участие в таких районных  мероприятиях Первомайская демонстрация, Масленица, </w:t>
      </w:r>
      <w:proofErr w:type="spellStart"/>
      <w:r w:rsidRPr="00DA60A9">
        <w:rPr>
          <w:rFonts w:ascii="Arial" w:hAnsi="Arial" w:cs="Arial"/>
        </w:rPr>
        <w:t>Гридинский</w:t>
      </w:r>
      <w:proofErr w:type="spellEnd"/>
      <w:r w:rsidRPr="00DA60A9">
        <w:rPr>
          <w:rFonts w:ascii="Arial" w:hAnsi="Arial" w:cs="Arial"/>
        </w:rPr>
        <w:t xml:space="preserve"> фестиваль и т.д.</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Всего в 2017г году на территории Черновецкого сельсовета учреждениями культуры было организовано и проведено 36  мероприятий.</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w:t>
      </w:r>
    </w:p>
    <w:p w:rsidR="00BF711A" w:rsidRPr="00DA60A9" w:rsidRDefault="00BF711A" w:rsidP="00BF711A">
      <w:pPr>
        <w:shd w:val="clear" w:color="000000" w:fill="FFFFFF"/>
        <w:spacing w:after="96"/>
        <w:jc w:val="center"/>
        <w:rPr>
          <w:rFonts w:ascii="Arial" w:hAnsi="Arial" w:cs="Arial"/>
        </w:rPr>
      </w:pPr>
      <w:r w:rsidRPr="00DA60A9">
        <w:rPr>
          <w:rFonts w:ascii="Arial" w:hAnsi="Arial" w:cs="Arial"/>
          <w:b/>
          <w:bCs/>
          <w:u w:val="single"/>
        </w:rPr>
        <w:t>СПОРТ</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Села нашего сельсовета – села спортивные. Важной основой развития спорта является укрепление его материально-технической базы. В селах создаются условия для развития спортивной инфраструктуры, увеличивается количество видов спорта, доступных для жителей, а здоровый досуг становится стилем жизни все большего числа</w:t>
      </w:r>
      <w:proofErr w:type="gramStart"/>
      <w:r w:rsidRPr="00DA60A9">
        <w:rPr>
          <w:rFonts w:ascii="Arial" w:hAnsi="Arial" w:cs="Arial"/>
        </w:rPr>
        <w:t xml:space="preserve"> .</w:t>
      </w:r>
      <w:proofErr w:type="gramEnd"/>
      <w:r w:rsidRPr="00DA60A9">
        <w:rPr>
          <w:rFonts w:ascii="Arial" w:hAnsi="Arial" w:cs="Arial"/>
        </w:rPr>
        <w:t xml:space="preserve"> На территории Черновецкого сельсовета ежегодно проводятся спортивные мероприятия, спортсмены участвуют в районных мероприятиях таких, как</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футбол и мини-футбол</w:t>
      </w:r>
      <w:proofErr w:type="gramStart"/>
      <w:r w:rsidRPr="00DA60A9">
        <w:rPr>
          <w:rFonts w:ascii="Arial" w:hAnsi="Arial" w:cs="Arial"/>
        </w:rPr>
        <w:t>;;</w:t>
      </w:r>
      <w:proofErr w:type="gramEnd"/>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 турнир по волейболу </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 турнир по волейболу </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по баскетболу;</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теннис и т.д. </w:t>
      </w:r>
    </w:p>
    <w:p w:rsidR="00BF711A" w:rsidRPr="00DA60A9" w:rsidRDefault="00BF711A" w:rsidP="00BF711A">
      <w:pPr>
        <w:shd w:val="clear" w:color="000000" w:fill="FFFFFF"/>
        <w:spacing w:after="96"/>
        <w:jc w:val="center"/>
        <w:rPr>
          <w:rFonts w:ascii="Arial" w:hAnsi="Arial" w:cs="Arial"/>
        </w:rPr>
      </w:pPr>
      <w:r w:rsidRPr="00DA60A9">
        <w:rPr>
          <w:rFonts w:ascii="Arial" w:hAnsi="Arial" w:cs="Arial"/>
          <w:b/>
          <w:bCs/>
        </w:rPr>
        <w:t>Об организационной работе Совета депутатов</w:t>
      </w:r>
    </w:p>
    <w:p w:rsidR="00BF711A" w:rsidRPr="00DA60A9" w:rsidRDefault="00BF711A" w:rsidP="00BF711A">
      <w:pPr>
        <w:shd w:val="clear" w:color="000000" w:fill="FFFFFF"/>
        <w:spacing w:after="96"/>
        <w:jc w:val="center"/>
        <w:rPr>
          <w:rFonts w:ascii="Arial" w:hAnsi="Arial" w:cs="Arial"/>
        </w:rPr>
      </w:pPr>
      <w:r w:rsidRPr="00DA60A9">
        <w:rPr>
          <w:rFonts w:ascii="Arial" w:hAnsi="Arial" w:cs="Arial"/>
          <w:b/>
          <w:bCs/>
        </w:rPr>
        <w:lastRenderedPageBreak/>
        <w:t>Черновецкого сельсовета за 2017г год.</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Работа Совета депутатов Черновецкого сельсовета строилась на плановой основе в соответствии с Конституцией Российской Федерации, Законами Российской Федерации, Уставом Черновецкого сельсовета, Регламентом Совета депутатов Черновецкого сельсовета.</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За отчетный период –2017г года Советом депутатов Черновецкого сельсовета было  созвано  44 заседаний. На заседаниях сессий депутатов  был рассмотрен 91 вопрос. Особое внимание уделялось утверждению бюджета муниципального образования Черновецкий сельсовет, установлению местных налогов и 2 сборов решений было принято Советом депутатов по бюджету, налогам и сборам.</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Основным нормативным правовым актом муниципального образования является Устав, который определяет деятельность муниципального образования, поэтому соответствие его действующему законодательству в значительной степени гарантирует законность  нормативных актов, а также законность действий выборных должностных лиц и муниципальных служащих. Советом депутатов принято  9 решений о внесении изменений и дополнений в Устав Черновецкого сельсовета. В рамках подготовки изменений Устава были организованы и проведены публичные слушания.</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xml:space="preserve">На собрании депутатов муниципального образования Черновецкий сельсовет и Администрацией Черновецкого сельсовета   было рассмотрено 10 протестов, 21 запрос, 11 представлений,16 предложений   прокуратуры Пристенского района. </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Особое внимание уделялось также вопросам по внесению изменений в планы социально-экономического развития, вносились изменения в Генеральный план муниципального образования. Уделялось внимание и вопросам по благоустройству, пользованию и распоряжением муниципальной собственностью</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В состав Совета депутатов входят 9 женщин и 1 мужчина</w:t>
      </w:r>
      <w:proofErr w:type="gramStart"/>
      <w:r w:rsidRPr="00DA60A9">
        <w:rPr>
          <w:rFonts w:ascii="Arial" w:hAnsi="Arial" w:cs="Arial"/>
        </w:rPr>
        <w:t>.</w:t>
      </w:r>
      <w:proofErr w:type="gramEnd"/>
      <w:r w:rsidRPr="00DA60A9">
        <w:rPr>
          <w:rFonts w:ascii="Arial" w:hAnsi="Arial" w:cs="Arial"/>
        </w:rPr>
        <w:t xml:space="preserve"> </w:t>
      </w:r>
      <w:proofErr w:type="gramStart"/>
      <w:r w:rsidRPr="00DA60A9">
        <w:rPr>
          <w:rFonts w:ascii="Arial" w:hAnsi="Arial" w:cs="Arial"/>
        </w:rPr>
        <w:t>и</w:t>
      </w:r>
      <w:proofErr w:type="gramEnd"/>
      <w:r w:rsidRPr="00DA60A9">
        <w:rPr>
          <w:rFonts w:ascii="Arial" w:hAnsi="Arial" w:cs="Arial"/>
        </w:rPr>
        <w:t>збранные депутаты достаточно подготовлены, работоспособны, имеют  опыт работы с населением.</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Также Совет депутатов осуществляет связь с избирателями через средства массовой информации. Решения, принимаемые Советом депутатов, публиковались на страницах газеты «Районные известия», и размещаются на официальном сайте Администрации Черновецкого сельсовета</w:t>
      </w:r>
      <w:proofErr w:type="gramStart"/>
      <w:r w:rsidRPr="00DA60A9">
        <w:rPr>
          <w:rFonts w:ascii="Arial" w:hAnsi="Arial" w:cs="Arial"/>
        </w:rPr>
        <w:t xml:space="preserve"> ,</w:t>
      </w:r>
      <w:proofErr w:type="gramEnd"/>
      <w:r w:rsidRPr="00DA60A9">
        <w:rPr>
          <w:rFonts w:ascii="Arial" w:hAnsi="Arial" w:cs="Arial"/>
        </w:rPr>
        <w:t xml:space="preserve"> так же Муниципальные правовые акты, подлежащие официальному опубликованию (обнародованию), размещаются на официальном сайте Черновецкого сельсовета.</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Главным направлением деятельности Совета депутатов муниципального образования в 2017г году являлось создание условий для улучшения уровня и качества жизни населения муниципального образования.</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За отчетный период принято 126 постановлений главы Черновецкого сельсовета, 80 распоряжений Главы Черновецкого сельсовета</w:t>
      </w:r>
      <w:proofErr w:type="gramStart"/>
      <w:r w:rsidRPr="00DA60A9">
        <w:rPr>
          <w:rFonts w:ascii="Arial" w:hAnsi="Arial" w:cs="Arial"/>
        </w:rPr>
        <w:t>..</w:t>
      </w:r>
      <w:proofErr w:type="gramEnd"/>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 </w:t>
      </w:r>
    </w:p>
    <w:p w:rsidR="00BF711A" w:rsidRPr="00DA60A9" w:rsidRDefault="00BF711A" w:rsidP="00BF711A">
      <w:pPr>
        <w:shd w:val="clear" w:color="000000" w:fill="FFFFFF"/>
        <w:spacing w:after="96"/>
        <w:jc w:val="both"/>
        <w:rPr>
          <w:rFonts w:ascii="Arial" w:hAnsi="Arial" w:cs="Arial"/>
        </w:rPr>
      </w:pPr>
      <w:r w:rsidRPr="00DA60A9">
        <w:rPr>
          <w:rFonts w:ascii="Arial" w:hAnsi="Arial" w:cs="Arial"/>
        </w:rPr>
        <w:t>Глава Черновецкого сельсовета                                                     Константинов С.Г</w:t>
      </w:r>
    </w:p>
    <w:p w:rsidR="00BF711A" w:rsidRPr="00DA60A9" w:rsidRDefault="00BF711A" w:rsidP="00BF711A"/>
    <w:p w:rsidR="0074071D" w:rsidRDefault="0074071D" w:rsidP="0074071D">
      <w:pPr>
        <w:suppressAutoHyphens/>
        <w:rPr>
          <w:b/>
          <w:lang w:eastAsia="ar-SA"/>
        </w:rPr>
      </w:pPr>
    </w:p>
    <w:bookmarkEnd w:id="0"/>
    <w:p w:rsidR="00825ED9" w:rsidRDefault="00825ED9"/>
    <w:sectPr w:rsidR="00825ED9" w:rsidSect="003E25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17A"/>
    <w:rsid w:val="003E25B6"/>
    <w:rsid w:val="0054717A"/>
    <w:rsid w:val="00721ADC"/>
    <w:rsid w:val="0074071D"/>
    <w:rsid w:val="007711AA"/>
    <w:rsid w:val="00825ED9"/>
    <w:rsid w:val="00BF711A"/>
    <w:rsid w:val="00DF6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F711A"/>
    <w:pPr>
      <w:widowControl w:val="0"/>
      <w:spacing w:after="0" w:line="240" w:lineRule="auto"/>
    </w:pPr>
    <w:rPr>
      <w:rFonts w:ascii="Times New Roman" w:eastAsia="Times New Roman" w:hAnsi="Times New Roman" w:cs="Times New Roman"/>
      <w:b/>
      <w:sz w:val="24"/>
      <w:szCs w:val="24"/>
      <w:lang/>
    </w:rPr>
  </w:style>
  <w:style w:type="paragraph" w:styleId="a3">
    <w:name w:val="Body Text"/>
    <w:basedOn w:val="a"/>
    <w:link w:val="a4"/>
    <w:rsid w:val="00BF711A"/>
    <w:pPr>
      <w:spacing w:after="120"/>
    </w:pPr>
    <w:rPr>
      <w:lang/>
    </w:rPr>
  </w:style>
  <w:style w:type="character" w:customStyle="1" w:styleId="a4">
    <w:name w:val="Основной текст Знак"/>
    <w:basedOn w:val="a0"/>
    <w:link w:val="a3"/>
    <w:rsid w:val="00BF711A"/>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730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1757</Words>
  <Characters>10015</Characters>
  <Application>Microsoft Office Word</Application>
  <DocSecurity>0</DocSecurity>
  <Lines>83</Lines>
  <Paragraphs>23</Paragraphs>
  <ScaleCrop>false</ScaleCrop>
  <Company/>
  <LinksUpToDate>false</LinksUpToDate>
  <CharactersWithSpaces>11749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6</cp:revision>
  <cp:lastPrinted>2018-05-29T07:45:00Z</cp:lastPrinted>
  <dcterms:created xsi:type="dcterms:W3CDTF">2018-04-09T15:51:00Z</dcterms:created>
  <dcterms:modified xsi:type="dcterms:W3CDTF">2018-05-29T09:40:00Z</dcterms:modified>
</cp:coreProperties>
</file>